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738EE" w14:textId="77777777" w:rsidR="00B206A3" w:rsidRPr="008E25C5" w:rsidRDefault="00B206A3" w:rsidP="00B206A3">
      <w:pPr>
        <w:pStyle w:val="Nzev"/>
        <w:tabs>
          <w:tab w:val="left" w:pos="1560"/>
        </w:tabs>
        <w:rPr>
          <w:rFonts w:ascii="Bookman Old Style" w:hAnsi="Bookman Old Style"/>
          <w:b w:val="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7F46072A" wp14:editId="3C8DD21D">
            <wp:simplePos x="0" y="0"/>
            <wp:positionH relativeFrom="column">
              <wp:posOffset>4770755</wp:posOffset>
            </wp:positionH>
            <wp:positionV relativeFrom="paragraph">
              <wp:posOffset>-278765</wp:posOffset>
            </wp:positionV>
            <wp:extent cx="1394460" cy="1255395"/>
            <wp:effectExtent l="0" t="0" r="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C2861E" wp14:editId="6C9FEFBB">
                <wp:simplePos x="0" y="0"/>
                <wp:positionH relativeFrom="column">
                  <wp:posOffset>-90805</wp:posOffset>
                </wp:positionH>
                <wp:positionV relativeFrom="paragraph">
                  <wp:posOffset>-188595</wp:posOffset>
                </wp:positionV>
                <wp:extent cx="1257935" cy="1257935"/>
                <wp:effectExtent l="0" t="0" r="1841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93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5A644E" w14:textId="77777777" w:rsidR="00B206A3" w:rsidRDefault="00B206A3" w:rsidP="00B206A3">
                            <w:r w:rsidRPr="001D2C46">
                              <w:rPr>
                                <w:rFonts w:ascii="Arial" w:hAnsi="Arial" w:cs="Arial"/>
                                <w:noProof/>
                                <w:color w:val="0077BB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12F370D" wp14:editId="3B5FE815">
                                  <wp:extent cx="1257300" cy="1257300"/>
                                  <wp:effectExtent l="0" t="0" r="0" b="0"/>
                                  <wp:docPr id="1" name="Obrázek 1" descr="ČRS - Český rybářský svaz">
                                    <a:hlinkClick xmlns:a="http://schemas.openxmlformats.org/drawingml/2006/main" r:id="rId6" tooltip="&quot;ČRS - Český rybářský svaz&quot; 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" descr="ČRS - Český rybářský sva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2861E" id="Obdélník 2" o:spid="_x0000_s1026" style="position:absolute;left:0;text-align:left;margin-left:-7.15pt;margin-top:-14.85pt;width:99.05pt;height:9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" o:allowincell="f" filled="f" stroked="f" strokeweight="0">
                <v:textbox style="mso-fit-shape-to-text:t" inset="0,0,0,0">
                  <w:txbxContent>
                    <w:p w14:paraId="635A644E" w14:textId="77777777" w:rsidR="00B206A3" w:rsidRDefault="00B206A3" w:rsidP="00B206A3">
                      <w:r w:rsidRPr="001D2C46">
                        <w:rPr>
                          <w:rFonts w:ascii="Arial" w:hAnsi="Arial" w:cs="Arial"/>
                          <w:noProof/>
                          <w:color w:val="0077BB"/>
                          <w:sz w:val="21"/>
                          <w:szCs w:val="21"/>
                        </w:rPr>
                        <w:drawing>
                          <wp:inline distT="0" distB="0" distL="0" distR="0" wp14:anchorId="712F370D" wp14:editId="3B5FE815">
                            <wp:extent cx="1257300" cy="1257300"/>
                            <wp:effectExtent l="0" t="0" r="0" b="0"/>
                            <wp:docPr id="1" name="Obrázek 1" descr="ČRS - Český rybářský svaz">
                              <a:hlinkClick xmlns:a="http://schemas.openxmlformats.org/drawingml/2006/main" r:id="rId8" tooltip="&quot;ČRS - Český rybářský svaz&quot; 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" descr="ČRS - Český rybářský sva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sz w:val="56"/>
          <w:szCs w:val="56"/>
        </w:rPr>
        <w:t xml:space="preserve">    </w:t>
      </w:r>
      <w:r w:rsidRPr="008E25C5">
        <w:rPr>
          <w:rFonts w:ascii="Bookman Old Style" w:hAnsi="Bookman Old Style"/>
          <w:sz w:val="48"/>
          <w:szCs w:val="48"/>
        </w:rPr>
        <w:t>Český rybářský svaz</w:t>
      </w:r>
      <w:r>
        <w:rPr>
          <w:rFonts w:ascii="Bookman Old Style" w:hAnsi="Bookman Old Style"/>
          <w:sz w:val="48"/>
          <w:szCs w:val="48"/>
        </w:rPr>
        <w:t xml:space="preserve"> </w:t>
      </w:r>
      <w:proofErr w:type="spellStart"/>
      <w:r>
        <w:rPr>
          <w:rFonts w:ascii="Bookman Old Style" w:hAnsi="Bookman Old Style"/>
          <w:sz w:val="48"/>
          <w:szCs w:val="48"/>
        </w:rPr>
        <w:t>z.s</w:t>
      </w:r>
      <w:proofErr w:type="spellEnd"/>
      <w:r>
        <w:rPr>
          <w:rFonts w:ascii="Bookman Old Style" w:hAnsi="Bookman Old Style"/>
          <w:sz w:val="48"/>
          <w:szCs w:val="48"/>
        </w:rPr>
        <w:t>.</w:t>
      </w:r>
    </w:p>
    <w:p w14:paraId="522FF15B" w14:textId="77777777" w:rsidR="00B206A3" w:rsidRPr="008E25C5" w:rsidRDefault="00B206A3" w:rsidP="00B206A3">
      <w:pPr>
        <w:pStyle w:val="Nadpis1"/>
        <w:tabs>
          <w:tab w:val="left" w:pos="1843"/>
        </w:tabs>
        <w:ind w:left="708" w:firstLine="708"/>
        <w:rPr>
          <w:rFonts w:ascii="Bookman Old Style" w:hAnsi="Bookman Old Style"/>
          <w:b w:val="0"/>
          <w:sz w:val="24"/>
          <w:szCs w:val="24"/>
          <w:u w:val="none"/>
        </w:rPr>
      </w:pPr>
      <w:r w:rsidRPr="001D2C46">
        <w:rPr>
          <w:rFonts w:ascii="Bookman Old Style" w:hAnsi="Bookman Old Style"/>
          <w:szCs w:val="32"/>
          <w:u w:val="none"/>
        </w:rPr>
        <w:t xml:space="preserve">                       </w:t>
      </w:r>
      <w:r w:rsidRPr="008E25C5">
        <w:rPr>
          <w:rFonts w:ascii="Bookman Old Style" w:hAnsi="Bookman Old Style"/>
          <w:sz w:val="24"/>
          <w:szCs w:val="24"/>
          <w:u w:val="none"/>
        </w:rPr>
        <w:t>místní organizace</w:t>
      </w:r>
    </w:p>
    <w:p w14:paraId="144B034F" w14:textId="77777777" w:rsidR="00B206A3" w:rsidRPr="008E25C5" w:rsidRDefault="00B206A3" w:rsidP="00B206A3">
      <w:pPr>
        <w:pStyle w:val="Nadpis1"/>
        <w:tabs>
          <w:tab w:val="left" w:pos="1843"/>
        </w:tabs>
        <w:rPr>
          <w:rFonts w:ascii="Bookman Old Style" w:hAnsi="Bookman Old Style"/>
          <w:b w:val="0"/>
          <w:color w:val="0000FF"/>
          <w:sz w:val="24"/>
          <w:szCs w:val="24"/>
        </w:rPr>
      </w:pPr>
      <w:r w:rsidRPr="001D2C46">
        <w:rPr>
          <w:rFonts w:ascii="Bookman Old Style" w:hAnsi="Bookman Old Style"/>
          <w:u w:val="none"/>
        </w:rPr>
        <w:t xml:space="preserve">               </w:t>
      </w:r>
      <w:r>
        <w:rPr>
          <w:rFonts w:ascii="Bookman Old Style" w:hAnsi="Bookman Old Style"/>
          <w:u w:val="none"/>
        </w:rPr>
        <w:t xml:space="preserve">  </w:t>
      </w:r>
      <w:r w:rsidRPr="008E25C5">
        <w:rPr>
          <w:rFonts w:ascii="Bookman Old Style" w:hAnsi="Bookman Old Style"/>
          <w:sz w:val="24"/>
          <w:szCs w:val="24"/>
        </w:rPr>
        <w:t>377 01 Jindřichův Hradec, Schwaigrova 1118/II</w:t>
      </w:r>
    </w:p>
    <w:p w14:paraId="1CCA999C" w14:textId="77777777" w:rsidR="00B206A3" w:rsidRPr="008E25C5" w:rsidRDefault="00B206A3" w:rsidP="00B206A3">
      <w:pPr>
        <w:pStyle w:val="Nadpis8"/>
        <w:jc w:val="center"/>
        <w:rPr>
          <w:rFonts w:ascii="Bookman Old Style" w:hAnsi="Bookman Old Style"/>
          <w:sz w:val="22"/>
          <w:szCs w:val="22"/>
        </w:rPr>
      </w:pPr>
      <w:r w:rsidRPr="001D2C4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</w:t>
      </w:r>
      <w:r w:rsidRPr="008E25C5">
        <w:rPr>
          <w:rFonts w:ascii="Bookman Old Style" w:hAnsi="Bookman Old Style"/>
          <w:sz w:val="22"/>
          <w:szCs w:val="22"/>
        </w:rPr>
        <w:t>telefon:  380 427 687,  mail:</w:t>
      </w:r>
      <w:r w:rsidRPr="008E25C5">
        <w:rPr>
          <w:rFonts w:ascii="Bookman Old Style" w:hAnsi="Bookman Old Style"/>
          <w:color w:val="0000FF"/>
          <w:sz w:val="22"/>
          <w:szCs w:val="22"/>
        </w:rPr>
        <w:t xml:space="preserve"> rybari@crsjhradec.cz</w:t>
      </w:r>
    </w:p>
    <w:p w14:paraId="2373BA15" w14:textId="77777777" w:rsidR="00B206A3" w:rsidRDefault="00B206A3" w:rsidP="00B206A3">
      <w:pPr>
        <w:pStyle w:val="Nadpis9"/>
        <w:pBdr>
          <w:bottom w:val="single" w:sz="12" w:space="1" w:color="auto"/>
        </w:pBdr>
        <w:rPr>
          <w:rFonts w:ascii="Times New Roman" w:hAnsi="Times New Roman"/>
          <w:b w:val="0"/>
          <w:i/>
          <w:sz w:val="20"/>
          <w:u w:val="single"/>
        </w:rPr>
      </w:pPr>
    </w:p>
    <w:p w14:paraId="29B68B40" w14:textId="77777777" w:rsidR="00B206A3" w:rsidRDefault="00B206A3" w:rsidP="00B206A3"/>
    <w:p w14:paraId="147948A0" w14:textId="3469E63C" w:rsidR="002D4329" w:rsidRPr="00B206A3" w:rsidRDefault="002D4329" w:rsidP="002D4329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40"/>
          <w:szCs w:val="40"/>
          <w:u w:val="single"/>
        </w:rPr>
      </w:pPr>
      <w:r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OPATŘENÍ</w:t>
      </w:r>
      <w:r w:rsidR="00B206A3"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 </w:t>
      </w:r>
      <w:r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ČRS </w:t>
      </w:r>
      <w:proofErr w:type="spellStart"/>
      <w:r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z.s</w:t>
      </w:r>
      <w:proofErr w:type="spellEnd"/>
      <w:r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. </w:t>
      </w:r>
      <w:r w:rsidR="00182F00"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místní organizace </w:t>
      </w:r>
      <w:proofErr w:type="spellStart"/>
      <w:r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Jindř</w:t>
      </w:r>
      <w:proofErr w:type="spellEnd"/>
      <w:r w:rsidR="00B206A3"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.</w:t>
      </w:r>
      <w:r w:rsidR="00182F00"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 </w:t>
      </w:r>
      <w:r w:rsidRPr="00B206A3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 xml:space="preserve">Hradec </w:t>
      </w:r>
    </w:p>
    <w:p w14:paraId="0BE3DEF8" w14:textId="77777777" w:rsidR="002D4329" w:rsidRPr="00B206A3" w:rsidRDefault="002D4329" w:rsidP="002D4329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E5A0D54" w14:textId="104613C0" w:rsidR="00182F00" w:rsidRPr="00B206A3" w:rsidRDefault="00182F00" w:rsidP="00182F00">
      <w:pPr>
        <w:pStyle w:val="v1msonorm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</w:rPr>
      </w:pPr>
      <w:r w:rsidRPr="00B206A3">
        <w:rPr>
          <w:rFonts w:asciiTheme="minorHAnsi" w:hAnsiTheme="minorHAnsi" w:cstheme="minorHAnsi"/>
          <w:b/>
          <w:bCs/>
        </w:rPr>
        <w:t xml:space="preserve">V souvislosti s nepříznivým vývojem epidemické situace a rostoucím počtem nakažených nemocí </w:t>
      </w:r>
      <w:r w:rsidR="0050743A" w:rsidRPr="00B206A3">
        <w:rPr>
          <w:rFonts w:asciiTheme="minorHAnsi" w:hAnsiTheme="minorHAnsi" w:cstheme="minorHAnsi"/>
          <w:b/>
          <w:bCs/>
        </w:rPr>
        <w:t>C</w:t>
      </w:r>
      <w:r w:rsidRPr="00B206A3">
        <w:rPr>
          <w:rFonts w:asciiTheme="minorHAnsi" w:hAnsiTheme="minorHAnsi" w:cstheme="minorHAnsi"/>
          <w:b/>
          <w:bCs/>
        </w:rPr>
        <w:t>ovid-</w:t>
      </w:r>
      <w:proofErr w:type="gramStart"/>
      <w:r w:rsidRPr="00B206A3">
        <w:rPr>
          <w:rFonts w:asciiTheme="minorHAnsi" w:hAnsiTheme="minorHAnsi" w:cstheme="minorHAnsi"/>
          <w:b/>
          <w:bCs/>
        </w:rPr>
        <w:t>19  s</w:t>
      </w:r>
      <w:proofErr w:type="gramEnd"/>
      <w:r w:rsidRPr="00B206A3">
        <w:rPr>
          <w:rFonts w:asciiTheme="minorHAnsi" w:hAnsiTheme="minorHAnsi" w:cstheme="minorHAnsi"/>
          <w:b/>
          <w:bCs/>
        </w:rPr>
        <w:t xml:space="preserve"> účinností ode dne 1</w:t>
      </w:r>
      <w:r w:rsidR="00B206A3" w:rsidRPr="00B206A3">
        <w:rPr>
          <w:rFonts w:asciiTheme="minorHAnsi" w:hAnsiTheme="minorHAnsi" w:cstheme="minorHAnsi"/>
          <w:b/>
          <w:bCs/>
        </w:rPr>
        <w:t>4</w:t>
      </w:r>
      <w:r w:rsidRPr="00B206A3">
        <w:rPr>
          <w:rFonts w:asciiTheme="minorHAnsi" w:hAnsiTheme="minorHAnsi" w:cstheme="minorHAnsi"/>
          <w:b/>
          <w:bCs/>
        </w:rPr>
        <w:t xml:space="preserve">. října 2020 do odvolání bude </w:t>
      </w:r>
      <w:r w:rsidR="0050743A" w:rsidRPr="00B206A3">
        <w:rPr>
          <w:rFonts w:asciiTheme="minorHAnsi" w:hAnsiTheme="minorHAnsi" w:cstheme="minorHAnsi"/>
          <w:b/>
          <w:bCs/>
        </w:rPr>
        <w:t>provoz</w:t>
      </w:r>
      <w:r w:rsidRPr="00B206A3">
        <w:rPr>
          <w:rFonts w:asciiTheme="minorHAnsi" w:hAnsiTheme="minorHAnsi" w:cstheme="minorHAnsi"/>
          <w:b/>
          <w:bCs/>
        </w:rPr>
        <w:t xml:space="preserve"> místní organizace Jindřichův Hradec pro veřejnost fungovat v následujícím režimu:</w:t>
      </w:r>
    </w:p>
    <w:p w14:paraId="18B1A920" w14:textId="63A8320C" w:rsidR="002D4329" w:rsidRDefault="00182F00" w:rsidP="002D4329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do odvolání se </w:t>
      </w:r>
      <w:r w:rsidR="002D4329">
        <w:rPr>
          <w:rFonts w:cs="Calibri"/>
          <w:color w:val="000000"/>
          <w:sz w:val="24"/>
          <w:szCs w:val="24"/>
        </w:rPr>
        <w:t xml:space="preserve">odkládají nebo ruší (záleží na charakteru akce) všechny akce pořádané </w:t>
      </w:r>
      <w:proofErr w:type="spellStart"/>
      <w:r w:rsidR="002D4329">
        <w:rPr>
          <w:rFonts w:cs="Calibri"/>
          <w:color w:val="000000"/>
          <w:sz w:val="24"/>
          <w:szCs w:val="24"/>
        </w:rPr>
        <w:t>JčÚS</w:t>
      </w:r>
      <w:proofErr w:type="spellEnd"/>
      <w:r w:rsidR="002D4329">
        <w:rPr>
          <w:rFonts w:cs="Calibri"/>
          <w:color w:val="000000"/>
          <w:sz w:val="24"/>
          <w:szCs w:val="24"/>
        </w:rPr>
        <w:t xml:space="preserve"> ČRS a MO </w:t>
      </w:r>
      <w:proofErr w:type="spellStart"/>
      <w:r w:rsidR="002D4329">
        <w:rPr>
          <w:rFonts w:cs="Calibri"/>
          <w:color w:val="000000"/>
          <w:sz w:val="24"/>
          <w:szCs w:val="24"/>
        </w:rPr>
        <w:t>JčÚS</w:t>
      </w:r>
      <w:proofErr w:type="spellEnd"/>
      <w:r w:rsidR="002D4329">
        <w:rPr>
          <w:rFonts w:cs="Calibri"/>
          <w:color w:val="000000"/>
          <w:sz w:val="24"/>
          <w:szCs w:val="24"/>
        </w:rPr>
        <w:t xml:space="preserve"> ČRS a to v rozsahu a po dobu platnosti nařízen</w:t>
      </w:r>
      <w:r>
        <w:rPr>
          <w:rFonts w:cs="Calibri"/>
          <w:color w:val="000000"/>
          <w:sz w:val="24"/>
          <w:szCs w:val="24"/>
        </w:rPr>
        <w:t>í</w:t>
      </w:r>
      <w:r w:rsidR="002D4329">
        <w:rPr>
          <w:rFonts w:cs="Calibri"/>
          <w:color w:val="000000"/>
          <w:sz w:val="24"/>
          <w:szCs w:val="24"/>
        </w:rPr>
        <w:t>ch Vlád</w:t>
      </w:r>
      <w:r>
        <w:rPr>
          <w:rFonts w:cs="Calibri"/>
          <w:color w:val="000000"/>
          <w:sz w:val="24"/>
          <w:szCs w:val="24"/>
        </w:rPr>
        <w:t>y</w:t>
      </w:r>
      <w:r w:rsidR="002D4329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="002D4329">
        <w:rPr>
          <w:rFonts w:cs="Calibri"/>
          <w:color w:val="000000"/>
          <w:sz w:val="24"/>
          <w:szCs w:val="24"/>
        </w:rPr>
        <w:t>ČR ,</w:t>
      </w:r>
      <w:proofErr w:type="gramEnd"/>
      <w:r w:rsidR="0050743A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MZ</w:t>
      </w:r>
      <w:r w:rsidR="006F0B99">
        <w:rPr>
          <w:rFonts w:cs="Calibri"/>
          <w:color w:val="000000"/>
          <w:sz w:val="24"/>
          <w:szCs w:val="24"/>
        </w:rPr>
        <w:t xml:space="preserve"> ČR</w:t>
      </w:r>
      <w:r>
        <w:rPr>
          <w:rFonts w:cs="Calibri"/>
          <w:color w:val="000000"/>
          <w:sz w:val="24"/>
          <w:szCs w:val="24"/>
        </w:rPr>
        <w:t xml:space="preserve"> a</w:t>
      </w:r>
      <w:r w:rsidR="0050743A">
        <w:rPr>
          <w:rFonts w:cs="Calibri"/>
          <w:color w:val="000000"/>
          <w:sz w:val="24"/>
          <w:szCs w:val="24"/>
        </w:rPr>
        <w:t xml:space="preserve"> po</w:t>
      </w:r>
      <w:r>
        <w:rPr>
          <w:rFonts w:cs="Calibri"/>
          <w:color w:val="000000"/>
          <w:sz w:val="24"/>
          <w:szCs w:val="24"/>
        </w:rPr>
        <w:t>d.</w:t>
      </w:r>
    </w:p>
    <w:p w14:paraId="52C077E1" w14:textId="155DFAF6" w:rsidR="002D4329" w:rsidRDefault="00182F00" w:rsidP="002D4329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 odvolání</w:t>
      </w:r>
      <w:r w:rsidR="0050743A">
        <w:rPr>
          <w:rFonts w:cs="Calibri"/>
          <w:color w:val="000000"/>
          <w:sz w:val="24"/>
          <w:szCs w:val="24"/>
        </w:rPr>
        <w:t xml:space="preserve"> se</w:t>
      </w:r>
      <w:r>
        <w:rPr>
          <w:rFonts w:cs="Calibri"/>
          <w:color w:val="000000"/>
          <w:sz w:val="24"/>
          <w:szCs w:val="24"/>
        </w:rPr>
        <w:t xml:space="preserve"> </w:t>
      </w:r>
      <w:r w:rsidR="002D4329">
        <w:rPr>
          <w:rFonts w:cs="Calibri"/>
          <w:color w:val="000000"/>
          <w:sz w:val="24"/>
          <w:szCs w:val="24"/>
        </w:rPr>
        <w:t>pozastavuje činnost rybářských kroužků</w:t>
      </w:r>
    </w:p>
    <w:p w14:paraId="1C305537" w14:textId="370B3964" w:rsidR="002D4329" w:rsidRPr="0050743A" w:rsidRDefault="0050743A" w:rsidP="002D4329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do odvolání se </w:t>
      </w:r>
      <w:r w:rsidR="002D4329">
        <w:rPr>
          <w:rFonts w:cs="Calibri"/>
          <w:color w:val="000000"/>
          <w:sz w:val="24"/>
          <w:szCs w:val="24"/>
        </w:rPr>
        <w:t xml:space="preserve">ruší se školení </w:t>
      </w:r>
      <w:r w:rsidR="00182F00">
        <w:rPr>
          <w:rFonts w:cs="Calibri"/>
          <w:color w:val="000000"/>
          <w:sz w:val="24"/>
          <w:szCs w:val="24"/>
        </w:rPr>
        <w:t>nových členů</w:t>
      </w:r>
    </w:p>
    <w:p w14:paraId="0541E32B" w14:textId="6F26BB58" w:rsidR="002D4329" w:rsidRPr="00F203AD" w:rsidRDefault="0050743A" w:rsidP="009B1C3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F203AD">
        <w:rPr>
          <w:rFonts w:cs="Calibri"/>
          <w:color w:val="000000"/>
          <w:sz w:val="24"/>
          <w:szCs w:val="24"/>
        </w:rPr>
        <w:t>do odvolání bude styk s veřejností probíhat v kanceláři MO pouze přes dělící prosklenou stěnu</w:t>
      </w:r>
      <w:r w:rsidR="00F203AD" w:rsidRPr="00F203AD">
        <w:rPr>
          <w:rFonts w:cs="Calibri"/>
          <w:color w:val="000000"/>
          <w:sz w:val="24"/>
          <w:szCs w:val="24"/>
        </w:rPr>
        <w:t>,</w:t>
      </w:r>
      <w:r w:rsidR="00F203AD">
        <w:rPr>
          <w:rFonts w:cs="Calibri"/>
          <w:color w:val="000000"/>
          <w:sz w:val="24"/>
          <w:szCs w:val="24"/>
        </w:rPr>
        <w:t xml:space="preserve"> dále</w:t>
      </w:r>
      <w:r w:rsidRPr="00F203AD">
        <w:rPr>
          <w:rFonts w:asciiTheme="minorHAnsi" w:hAnsiTheme="minorHAnsi" w:cstheme="minorHAnsi"/>
          <w:sz w:val="24"/>
          <w:szCs w:val="24"/>
        </w:rPr>
        <w:t xml:space="preserve"> pouze za použití ochrany dýchacích cest</w:t>
      </w:r>
      <w:r w:rsidR="00F203AD">
        <w:rPr>
          <w:rFonts w:asciiTheme="minorHAnsi" w:hAnsiTheme="minorHAnsi" w:cstheme="minorHAnsi"/>
          <w:sz w:val="24"/>
          <w:szCs w:val="24"/>
        </w:rPr>
        <w:t xml:space="preserve"> a</w:t>
      </w:r>
      <w:r w:rsidRPr="00F203AD">
        <w:rPr>
          <w:rFonts w:asciiTheme="minorHAnsi" w:hAnsiTheme="minorHAnsi" w:cstheme="minorHAnsi"/>
          <w:sz w:val="24"/>
          <w:szCs w:val="24"/>
        </w:rPr>
        <w:t xml:space="preserve"> mezi čekajícími osobami je nutno dodržovat rozestupy min. 2 m</w:t>
      </w:r>
    </w:p>
    <w:p w14:paraId="35846919" w14:textId="27F9930E" w:rsidR="0050743A" w:rsidRPr="0050743A" w:rsidRDefault="0050743A" w:rsidP="002D4329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provozní doba kanceláře </w:t>
      </w:r>
      <w:r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MO je </w:t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>beze změny:</w:t>
      </w:r>
    </w:p>
    <w:p w14:paraId="2F054973" w14:textId="1C87411E" w:rsidR="00182F00" w:rsidRPr="0050743A" w:rsidRDefault="0050743A" w:rsidP="0050743A">
      <w:pPr>
        <w:ind w:left="720"/>
        <w:rPr>
          <w:rFonts w:asciiTheme="minorHAnsi" w:hAnsiTheme="minorHAnsi" w:cstheme="minorHAnsi"/>
          <w:sz w:val="24"/>
          <w:szCs w:val="24"/>
        </w:rPr>
      </w:pP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Pondělí </w:t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ab/>
        <w:t xml:space="preserve">8.00 – 11.30 </w:t>
      </w:r>
      <w:r>
        <w:rPr>
          <w:rFonts w:asciiTheme="minorHAnsi" w:hAnsiTheme="minorHAnsi" w:cstheme="minorHAnsi"/>
          <w:sz w:val="24"/>
          <w:szCs w:val="24"/>
          <w:shd w:val="clear" w:color="auto" w:fill="F5F5F5"/>
        </w:rPr>
        <w:tab/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>13.00 – 17.00</w:t>
      </w:r>
      <w:r w:rsidRPr="0050743A">
        <w:rPr>
          <w:rFonts w:asciiTheme="minorHAnsi" w:hAnsiTheme="minorHAnsi" w:cstheme="minorHAnsi"/>
          <w:sz w:val="24"/>
          <w:szCs w:val="24"/>
        </w:rPr>
        <w:br/>
      </w:r>
      <w:proofErr w:type="gramStart"/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>Středa</w:t>
      </w:r>
      <w:proofErr w:type="gramEnd"/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</w:t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ab/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ab/>
        <w:t>8.00 – 11.30</w:t>
      </w:r>
      <w:r w:rsidRPr="0050743A">
        <w:rPr>
          <w:rFonts w:asciiTheme="minorHAnsi" w:hAnsiTheme="minorHAnsi" w:cstheme="minorHAnsi"/>
          <w:sz w:val="24"/>
          <w:szCs w:val="24"/>
        </w:rPr>
        <w:br/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Pátek </w:t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ab/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ab/>
        <w:t xml:space="preserve">8.00 – 11.30 </w:t>
      </w:r>
      <w:r>
        <w:rPr>
          <w:rFonts w:asciiTheme="minorHAnsi" w:hAnsiTheme="minorHAnsi" w:cstheme="minorHAnsi"/>
          <w:sz w:val="24"/>
          <w:szCs w:val="24"/>
          <w:shd w:val="clear" w:color="auto" w:fill="F5F5F5"/>
        </w:rPr>
        <w:tab/>
      </w:r>
      <w:r w:rsidRPr="0050743A">
        <w:rPr>
          <w:rFonts w:asciiTheme="minorHAnsi" w:hAnsiTheme="minorHAnsi" w:cstheme="minorHAnsi"/>
          <w:sz w:val="24"/>
          <w:szCs w:val="24"/>
          <w:shd w:val="clear" w:color="auto" w:fill="F5F5F5"/>
        </w:rPr>
        <w:t>14.00 – 16.00</w:t>
      </w:r>
    </w:p>
    <w:p w14:paraId="2119B788" w14:textId="19C448CF" w:rsidR="00182F00" w:rsidRPr="00F203AD" w:rsidRDefault="0050743A" w:rsidP="00182F00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žádáme veřejnost, aby </w:t>
      </w:r>
      <w:r w:rsidR="00F203AD">
        <w:rPr>
          <w:rFonts w:asciiTheme="minorHAnsi" w:hAnsiTheme="minorHAnsi" w:cstheme="minorHAnsi"/>
        </w:rPr>
        <w:t xml:space="preserve">pokud je to možné, </w:t>
      </w:r>
      <w:r>
        <w:rPr>
          <w:rFonts w:asciiTheme="minorHAnsi" w:hAnsiTheme="minorHAnsi" w:cstheme="minorHAnsi"/>
        </w:rPr>
        <w:t xml:space="preserve">preferovali </w:t>
      </w:r>
      <w:r w:rsidR="00182F00" w:rsidRPr="0050743A">
        <w:rPr>
          <w:rFonts w:asciiTheme="minorHAnsi" w:hAnsiTheme="minorHAnsi" w:cstheme="minorHAnsi"/>
        </w:rPr>
        <w:t xml:space="preserve">kontakt </w:t>
      </w:r>
      <w:r>
        <w:rPr>
          <w:rFonts w:asciiTheme="minorHAnsi" w:hAnsiTheme="minorHAnsi" w:cstheme="minorHAnsi"/>
        </w:rPr>
        <w:t>s kanceláří MO přes</w:t>
      </w:r>
      <w:r w:rsidR="00182F00" w:rsidRPr="0050743A">
        <w:rPr>
          <w:rFonts w:asciiTheme="minorHAnsi" w:hAnsiTheme="minorHAnsi" w:cstheme="minorHAnsi"/>
        </w:rPr>
        <w:t xml:space="preserve"> na e-mailovou</w:t>
      </w:r>
      <w:r w:rsidR="00F203AD">
        <w:rPr>
          <w:rFonts w:asciiTheme="minorHAnsi" w:hAnsiTheme="minorHAnsi" w:cstheme="minorHAnsi"/>
        </w:rPr>
        <w:t xml:space="preserve"> (</w:t>
      </w:r>
      <w:r w:rsidR="00182F00" w:rsidRPr="0050743A">
        <w:rPr>
          <w:rFonts w:asciiTheme="minorHAnsi" w:hAnsiTheme="minorHAnsi" w:cstheme="minorHAnsi"/>
        </w:rPr>
        <w:t xml:space="preserve"> </w:t>
      </w:r>
      <w:hyperlink r:id="rId10" w:history="1">
        <w:r w:rsidR="00F203AD" w:rsidRPr="00496776">
          <w:rPr>
            <w:rStyle w:val="Hypertextovodkaz"/>
            <w:rFonts w:asciiTheme="minorHAnsi" w:hAnsiTheme="minorHAnsi" w:cstheme="minorHAnsi"/>
          </w:rPr>
          <w:t>rybari@crsjhradec.cz</w:t>
        </w:r>
      </w:hyperlink>
      <w:r w:rsidR="00F203AD">
        <w:rPr>
          <w:rFonts w:asciiTheme="minorHAnsi" w:hAnsiTheme="minorHAnsi" w:cstheme="minorHAnsi"/>
        </w:rPr>
        <w:t xml:space="preserve"> ) </w:t>
      </w:r>
      <w:r w:rsidR="00182F00" w:rsidRPr="0050743A">
        <w:rPr>
          <w:rFonts w:asciiTheme="minorHAnsi" w:hAnsiTheme="minorHAnsi" w:cstheme="minorHAnsi"/>
        </w:rPr>
        <w:t>nebo telefonickou komunikaci</w:t>
      </w:r>
      <w:r w:rsidR="00F203AD">
        <w:rPr>
          <w:rFonts w:asciiTheme="minorHAnsi" w:hAnsiTheme="minorHAnsi" w:cstheme="minorHAnsi"/>
        </w:rPr>
        <w:t xml:space="preserve"> </w:t>
      </w:r>
      <w:r w:rsidR="00F203AD" w:rsidRPr="00F203AD">
        <w:rPr>
          <w:rFonts w:asciiTheme="minorHAnsi" w:hAnsiTheme="minorHAnsi" w:cstheme="minorHAnsi"/>
          <w:b/>
          <w:bCs/>
        </w:rPr>
        <w:t>380 427</w:t>
      </w:r>
      <w:r w:rsidR="00F203AD">
        <w:rPr>
          <w:rFonts w:asciiTheme="minorHAnsi" w:hAnsiTheme="minorHAnsi" w:cstheme="minorHAnsi"/>
          <w:b/>
          <w:bCs/>
        </w:rPr>
        <w:t> </w:t>
      </w:r>
      <w:r w:rsidR="00F203AD" w:rsidRPr="00F203AD">
        <w:rPr>
          <w:rFonts w:asciiTheme="minorHAnsi" w:hAnsiTheme="minorHAnsi" w:cstheme="minorHAnsi"/>
          <w:b/>
          <w:bCs/>
        </w:rPr>
        <w:t>687</w:t>
      </w:r>
      <w:r w:rsidR="00F203AD">
        <w:rPr>
          <w:rFonts w:asciiTheme="minorHAnsi" w:hAnsiTheme="minorHAnsi" w:cstheme="minorHAnsi"/>
          <w:b/>
          <w:bCs/>
        </w:rPr>
        <w:t>.</w:t>
      </w:r>
    </w:p>
    <w:p w14:paraId="06645C95" w14:textId="77777777" w:rsidR="00B206A3" w:rsidRDefault="00B206A3" w:rsidP="002D4329">
      <w:pPr>
        <w:pStyle w:val="Normlnweb"/>
        <w:spacing w:before="0" w:beforeAutospacing="0" w:after="0" w:afterAutospacing="0"/>
        <w:rPr>
          <w:rStyle w:val="Siln"/>
          <w:rFonts w:ascii="Calibri" w:hAnsi="Calibri" w:cs="Calibri"/>
          <w:color w:val="000000"/>
          <w:u w:val="single"/>
        </w:rPr>
      </w:pPr>
    </w:p>
    <w:p w14:paraId="75BC7E0E" w14:textId="7858EC0B" w:rsidR="002D4329" w:rsidRPr="00B206A3" w:rsidRDefault="005D6D79" w:rsidP="002D4329">
      <w:pPr>
        <w:pStyle w:val="Normlnweb"/>
        <w:spacing w:before="0" w:beforeAutospacing="0" w:after="0" w:afterAutospacing="0"/>
        <w:rPr>
          <w:rFonts w:ascii="Calibri" w:hAnsi="Calibri" w:cs="Calibri"/>
          <w:u w:val="single"/>
        </w:rPr>
      </w:pPr>
      <w:r w:rsidRPr="00B206A3">
        <w:rPr>
          <w:rStyle w:val="Siln"/>
          <w:rFonts w:ascii="Calibri" w:hAnsi="Calibri" w:cs="Calibri"/>
          <w:color w:val="000000"/>
          <w:u w:val="single"/>
        </w:rPr>
        <w:t>Informace o zrušení</w:t>
      </w:r>
      <w:r w:rsidR="002D4329" w:rsidRPr="00B206A3">
        <w:rPr>
          <w:rStyle w:val="Siln"/>
          <w:rFonts w:ascii="Calibri" w:hAnsi="Calibri" w:cs="Calibri"/>
          <w:color w:val="000000"/>
          <w:u w:val="single"/>
        </w:rPr>
        <w:t xml:space="preserve"> </w:t>
      </w:r>
      <w:r w:rsidRPr="00B206A3">
        <w:rPr>
          <w:rStyle w:val="Siln"/>
          <w:rFonts w:ascii="Calibri" w:hAnsi="Calibri" w:cs="Calibri"/>
          <w:color w:val="000000"/>
          <w:u w:val="single"/>
        </w:rPr>
        <w:t xml:space="preserve">krajské konference </w:t>
      </w:r>
      <w:proofErr w:type="spellStart"/>
      <w:r w:rsidRPr="00B206A3">
        <w:rPr>
          <w:rStyle w:val="Siln"/>
          <w:rFonts w:ascii="Calibri" w:hAnsi="Calibri" w:cs="Calibri"/>
          <w:color w:val="000000"/>
          <w:u w:val="single"/>
        </w:rPr>
        <w:t>JčÚS</w:t>
      </w:r>
      <w:proofErr w:type="spellEnd"/>
      <w:r w:rsidRPr="00B206A3">
        <w:rPr>
          <w:rStyle w:val="Siln"/>
          <w:rFonts w:ascii="Calibri" w:hAnsi="Calibri" w:cs="Calibri"/>
          <w:color w:val="000000"/>
          <w:u w:val="single"/>
        </w:rPr>
        <w:t xml:space="preserve"> ČRS 2020</w:t>
      </w:r>
    </w:p>
    <w:p w14:paraId="7D5548BA" w14:textId="54AFD0E0" w:rsidR="005D6D79" w:rsidRPr="005D6D79" w:rsidRDefault="005D6D79" w:rsidP="005D6D79">
      <w:pPr>
        <w:rPr>
          <w:sz w:val="24"/>
          <w:szCs w:val="24"/>
        </w:rPr>
      </w:pPr>
      <w:r w:rsidRPr="005D6D79">
        <w:rPr>
          <w:sz w:val="24"/>
          <w:szCs w:val="24"/>
        </w:rPr>
        <w:t xml:space="preserve">Na základě stávajícího nouzového stavu, všech jeho omezení a vývoje pandemie COVID-19 ve společnosti bylo </w:t>
      </w:r>
      <w:proofErr w:type="spellStart"/>
      <w:r w:rsidRPr="005D6D79">
        <w:rPr>
          <w:sz w:val="24"/>
          <w:szCs w:val="24"/>
        </w:rPr>
        <w:t>JčÚS</w:t>
      </w:r>
      <w:proofErr w:type="spellEnd"/>
      <w:r w:rsidRPr="005D6D79">
        <w:rPr>
          <w:sz w:val="24"/>
          <w:szCs w:val="24"/>
        </w:rPr>
        <w:t xml:space="preserve"> ČRS </w:t>
      </w:r>
      <w:proofErr w:type="spellStart"/>
      <w:r w:rsidRPr="005D6D79">
        <w:rPr>
          <w:sz w:val="24"/>
          <w:szCs w:val="24"/>
        </w:rPr>
        <w:t>z.s</w:t>
      </w:r>
      <w:proofErr w:type="spellEnd"/>
      <w:r w:rsidRPr="005D6D79">
        <w:rPr>
          <w:sz w:val="24"/>
          <w:szCs w:val="24"/>
        </w:rPr>
        <w:t xml:space="preserve">. rozhodnuto, že podzimní Konference </w:t>
      </w:r>
      <w:proofErr w:type="spellStart"/>
      <w:r w:rsidRPr="005D6D79">
        <w:rPr>
          <w:sz w:val="24"/>
          <w:szCs w:val="24"/>
        </w:rPr>
        <w:t>JčÚS</w:t>
      </w:r>
      <w:proofErr w:type="spellEnd"/>
      <w:r w:rsidRPr="005D6D79">
        <w:rPr>
          <w:sz w:val="24"/>
          <w:szCs w:val="24"/>
        </w:rPr>
        <w:t xml:space="preserve"> ČRS 2020 bude zrušena.</w:t>
      </w:r>
    </w:p>
    <w:p w14:paraId="48DBF0CD" w14:textId="77777777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38B1D438" w14:textId="34CE0736" w:rsidR="002D4329" w:rsidRPr="00B206A3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  <w:u w:val="single"/>
        </w:rPr>
      </w:pPr>
      <w:r w:rsidRPr="00B206A3">
        <w:rPr>
          <w:rStyle w:val="Siln"/>
          <w:rFonts w:ascii="Calibri" w:hAnsi="Calibri" w:cs="Calibri"/>
          <w:color w:val="000000"/>
          <w:u w:val="single"/>
        </w:rPr>
        <w:t>Odložení jednání výboru MO</w:t>
      </w:r>
      <w:r w:rsidR="00B206A3" w:rsidRPr="00B206A3">
        <w:rPr>
          <w:rStyle w:val="Siln"/>
          <w:rFonts w:ascii="Calibri" w:hAnsi="Calibri" w:cs="Calibri"/>
          <w:color w:val="000000"/>
          <w:u w:val="single"/>
        </w:rPr>
        <w:t xml:space="preserve"> </w:t>
      </w:r>
      <w:r w:rsidR="00B206A3">
        <w:rPr>
          <w:rStyle w:val="Siln"/>
          <w:rFonts w:ascii="Calibri" w:hAnsi="Calibri" w:cs="Calibri"/>
          <w:color w:val="000000"/>
          <w:u w:val="single"/>
        </w:rPr>
        <w:t xml:space="preserve">ČRS </w:t>
      </w:r>
      <w:proofErr w:type="spellStart"/>
      <w:r w:rsidR="00B206A3">
        <w:rPr>
          <w:rStyle w:val="Siln"/>
          <w:rFonts w:ascii="Calibri" w:hAnsi="Calibri" w:cs="Calibri"/>
          <w:color w:val="000000"/>
          <w:u w:val="single"/>
        </w:rPr>
        <w:t>z.s</w:t>
      </w:r>
      <w:proofErr w:type="spellEnd"/>
      <w:r w:rsidR="00B206A3">
        <w:rPr>
          <w:rStyle w:val="Siln"/>
          <w:rFonts w:ascii="Calibri" w:hAnsi="Calibri" w:cs="Calibri"/>
          <w:color w:val="000000"/>
          <w:u w:val="single"/>
        </w:rPr>
        <w:t xml:space="preserve">. Jindřichův Hradec </w:t>
      </w:r>
      <w:r w:rsidR="00B206A3" w:rsidRPr="00B206A3">
        <w:rPr>
          <w:rStyle w:val="Siln"/>
          <w:rFonts w:ascii="Calibri" w:hAnsi="Calibri" w:cs="Calibri"/>
          <w:color w:val="000000"/>
          <w:u w:val="single"/>
        </w:rPr>
        <w:t>od října 2020</w:t>
      </w:r>
    </w:p>
    <w:p w14:paraId="192749D4" w14:textId="40BB85C4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Podle Jednacího řádu ČRS čl. 9 schůzi výboru místní organizace svolává zpravidla 1x měsíčně </w:t>
      </w:r>
      <w:r w:rsidRPr="00B206A3">
        <w:rPr>
          <w:rFonts w:ascii="Calibri" w:hAnsi="Calibri" w:cs="Calibri"/>
          <w:color w:val="000000"/>
        </w:rPr>
        <w:t xml:space="preserve">předseda MO. </w:t>
      </w:r>
      <w:r w:rsidR="00B206A3" w:rsidRPr="00B206A3">
        <w:rPr>
          <w:rFonts w:ascii="Calibri" w:hAnsi="Calibri" w:cs="Calibri"/>
          <w:color w:val="000000"/>
        </w:rPr>
        <w:t xml:space="preserve">Výbor MO </w:t>
      </w:r>
      <w:r w:rsidRPr="00B206A3">
        <w:rPr>
          <w:rFonts w:ascii="Calibri" w:hAnsi="Calibri" w:cs="Calibri"/>
          <w:color w:val="000000"/>
        </w:rPr>
        <w:t>se</w:t>
      </w:r>
      <w:r w:rsidR="00B206A3">
        <w:rPr>
          <w:rFonts w:ascii="Calibri" w:hAnsi="Calibri" w:cs="Calibri"/>
          <w:color w:val="000000"/>
        </w:rPr>
        <w:t>,</w:t>
      </w:r>
      <w:r w:rsidRPr="00B206A3">
        <w:rPr>
          <w:rFonts w:ascii="Calibri" w:hAnsi="Calibri" w:cs="Calibri"/>
          <w:color w:val="000000"/>
        </w:rPr>
        <w:t xml:space="preserve"> </w:t>
      </w:r>
      <w:r w:rsidR="00B206A3">
        <w:rPr>
          <w:rFonts w:ascii="Calibri" w:hAnsi="Calibri" w:cs="Calibri"/>
          <w:color w:val="000000"/>
        </w:rPr>
        <w:t xml:space="preserve">na základě vzniklé situace a opatřeních s tím souvisejících, </w:t>
      </w:r>
      <w:r w:rsidRPr="00B206A3">
        <w:rPr>
          <w:rFonts w:ascii="Calibri" w:hAnsi="Calibri" w:cs="Calibri"/>
          <w:color w:val="000000"/>
        </w:rPr>
        <w:t>rozhod</w:t>
      </w:r>
      <w:r w:rsidR="00B206A3" w:rsidRPr="00B206A3">
        <w:rPr>
          <w:rFonts w:ascii="Calibri" w:hAnsi="Calibri" w:cs="Calibri"/>
          <w:color w:val="000000"/>
        </w:rPr>
        <w:t>l</w:t>
      </w:r>
      <w:r w:rsidRPr="00B206A3">
        <w:rPr>
          <w:rFonts w:ascii="Calibri" w:hAnsi="Calibri" w:cs="Calibri"/>
          <w:color w:val="000000"/>
        </w:rPr>
        <w:t xml:space="preserve"> </w:t>
      </w:r>
      <w:r w:rsidR="00B206A3" w:rsidRPr="00B206A3">
        <w:rPr>
          <w:rFonts w:ascii="Calibri" w:hAnsi="Calibri" w:cs="Calibri"/>
          <w:color w:val="000000"/>
        </w:rPr>
        <w:t xml:space="preserve">do odvolání </w:t>
      </w:r>
      <w:r w:rsidRPr="00B206A3">
        <w:rPr>
          <w:rFonts w:ascii="Calibri" w:hAnsi="Calibri" w:cs="Calibri"/>
          <w:color w:val="000000"/>
        </w:rPr>
        <w:t xml:space="preserve">odložit jednání výboru </w:t>
      </w:r>
      <w:r w:rsidR="00B206A3" w:rsidRPr="00B206A3">
        <w:rPr>
          <w:rFonts w:ascii="Calibri" w:hAnsi="Calibri" w:cs="Calibri"/>
          <w:color w:val="000000"/>
        </w:rPr>
        <w:t>m</w:t>
      </w:r>
      <w:r w:rsidRPr="00B206A3">
        <w:rPr>
          <w:rFonts w:ascii="Calibri" w:hAnsi="Calibri" w:cs="Calibri"/>
          <w:color w:val="000000"/>
        </w:rPr>
        <w:t xml:space="preserve">ístní </w:t>
      </w:r>
      <w:proofErr w:type="gramStart"/>
      <w:r w:rsidRPr="00B206A3">
        <w:rPr>
          <w:rFonts w:ascii="Calibri" w:hAnsi="Calibri" w:cs="Calibri"/>
          <w:color w:val="000000"/>
        </w:rPr>
        <w:t>organizace</w:t>
      </w:r>
      <w:r w:rsidR="00B206A3" w:rsidRPr="00B206A3">
        <w:rPr>
          <w:rFonts w:ascii="Calibri" w:hAnsi="Calibri" w:cs="Calibri"/>
          <w:color w:val="000000"/>
        </w:rPr>
        <w:t xml:space="preserve">  (</w:t>
      </w:r>
      <w:proofErr w:type="gramEnd"/>
      <w:r w:rsidR="00B206A3" w:rsidRPr="00B206A3">
        <w:rPr>
          <w:rFonts w:ascii="Calibri" w:hAnsi="Calibri" w:cs="Calibri"/>
          <w:color w:val="000000"/>
        </w:rPr>
        <w:t xml:space="preserve"> </w:t>
      </w:r>
      <w:r w:rsidRPr="00B206A3">
        <w:rPr>
          <w:rFonts w:ascii="Calibri" w:hAnsi="Calibri" w:cs="Calibri"/>
          <w:color w:val="000000"/>
        </w:rPr>
        <w:t>§ 9 odst. 4 – Neodkladné záležitosti náležející do působnosti výboru MO může vyřídit předseda</w:t>
      </w:r>
      <w:r>
        <w:rPr>
          <w:rFonts w:ascii="Calibri" w:hAnsi="Calibri" w:cs="Calibri"/>
          <w:color w:val="000000"/>
        </w:rPr>
        <w:t xml:space="preserve"> MO, jednatel nebo jiný pověřený člen výboru MO. </w:t>
      </w:r>
      <w:r w:rsidR="00B206A3">
        <w:rPr>
          <w:rFonts w:ascii="Calibri" w:hAnsi="Calibri" w:cs="Calibri"/>
          <w:color w:val="000000"/>
        </w:rPr>
        <w:t>Tato</w:t>
      </w:r>
      <w:r>
        <w:rPr>
          <w:rFonts w:ascii="Calibri" w:hAnsi="Calibri" w:cs="Calibri"/>
          <w:color w:val="000000"/>
        </w:rPr>
        <w:t xml:space="preserve"> opatření </w:t>
      </w:r>
      <w:r w:rsidR="00B206A3">
        <w:rPr>
          <w:rFonts w:ascii="Calibri" w:hAnsi="Calibri" w:cs="Calibri"/>
          <w:color w:val="000000"/>
        </w:rPr>
        <w:t>budou</w:t>
      </w:r>
      <w:r>
        <w:rPr>
          <w:rFonts w:ascii="Calibri" w:hAnsi="Calibri" w:cs="Calibri"/>
          <w:color w:val="000000"/>
        </w:rPr>
        <w:t xml:space="preserve"> dodatečně předložena ke schválení výboru MO na jeho nejbližší schůzi</w:t>
      </w:r>
      <w:r w:rsidR="00B206A3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</w:p>
    <w:p w14:paraId="1348098F" w14:textId="06001C56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Neodkladné věci může předseda projednat telefonicky s členy výboru. Případné hlasování je možno provést „per rollam“, tedy korespondenčně, oběžníkem (e-mailem apod.).</w:t>
      </w:r>
    </w:p>
    <w:p w14:paraId="4DA367A0" w14:textId="43A3786B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Toto doporučení </w:t>
      </w:r>
      <w:r w:rsidR="00B206A3">
        <w:rPr>
          <w:rFonts w:ascii="Calibri" w:hAnsi="Calibri" w:cs="Calibri"/>
          <w:color w:val="000000"/>
        </w:rPr>
        <w:t>je použito</w:t>
      </w:r>
      <w:r>
        <w:rPr>
          <w:rFonts w:ascii="Calibri" w:hAnsi="Calibri" w:cs="Calibri"/>
          <w:color w:val="000000"/>
        </w:rPr>
        <w:t xml:space="preserve"> přiměřeně i pro Dozorčí komis</w:t>
      </w:r>
      <w:r w:rsidR="00B206A3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a další orgány místní organizac</w:t>
      </w:r>
      <w:r w:rsidR="005D6D79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.</w:t>
      </w:r>
    </w:p>
    <w:p w14:paraId="10CB3334" w14:textId="5DB26782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2039CCA8" w14:textId="612BCC01" w:rsidR="00B206A3" w:rsidRDefault="00B206A3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683E3DFE" w14:textId="77777777" w:rsidR="00473354" w:rsidRDefault="00473354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45DD64DA" w14:textId="77777777" w:rsidR="00B206A3" w:rsidRDefault="00B206A3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5E780FB4" w14:textId="77777777" w:rsidR="002D4329" w:rsidRPr="00B206A3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  <w:u w:val="single"/>
        </w:rPr>
      </w:pPr>
      <w:r w:rsidRPr="00B206A3">
        <w:rPr>
          <w:rStyle w:val="Siln"/>
          <w:rFonts w:ascii="Calibri" w:hAnsi="Calibri" w:cs="Calibri"/>
          <w:color w:val="000000"/>
          <w:u w:val="single"/>
        </w:rPr>
        <w:lastRenderedPageBreak/>
        <w:t>Rybářská stráž</w:t>
      </w:r>
    </w:p>
    <w:p w14:paraId="3EFF66F9" w14:textId="77777777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Rybářská stráž je nezávislou úřední osobou podléhající ze zákona příslušné obci s rozšířenou působností. Přesto vydáváme následující doporučení:</w:t>
      </w:r>
    </w:p>
    <w:p w14:paraId="671E3E97" w14:textId="490BCC7C" w:rsidR="002D4329" w:rsidRDefault="005D6D79" w:rsidP="002D4329">
      <w:pPr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při dodržení osobní ochrany členů RS není žádný závažný důvod výrazně</w:t>
      </w:r>
      <w:r w:rsidR="002D4329">
        <w:rPr>
          <w:rFonts w:cs="Calibri"/>
          <w:color w:val="000000"/>
          <w:sz w:val="24"/>
          <w:szCs w:val="24"/>
        </w:rPr>
        <w:t xml:space="preserve"> omezit činnost rybářské stráže</w:t>
      </w:r>
    </w:p>
    <w:p w14:paraId="0E54026C" w14:textId="269E23FE" w:rsidR="002D4329" w:rsidRDefault="002D4329" w:rsidP="002D4329">
      <w:pPr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při kontrolní činnosti rybářské stráže </w:t>
      </w:r>
      <w:r w:rsidR="005D6D79">
        <w:rPr>
          <w:rFonts w:cs="Calibri"/>
          <w:color w:val="000000"/>
          <w:sz w:val="24"/>
          <w:szCs w:val="24"/>
        </w:rPr>
        <w:t xml:space="preserve">doporučujeme </w:t>
      </w:r>
      <w:r>
        <w:rPr>
          <w:rFonts w:cs="Calibri"/>
          <w:color w:val="000000"/>
          <w:sz w:val="24"/>
          <w:szCs w:val="24"/>
        </w:rPr>
        <w:t>postupovat následovně:</w:t>
      </w:r>
      <w:r>
        <w:t xml:space="preserve"> </w:t>
      </w:r>
    </w:p>
    <w:p w14:paraId="47ED9B5C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doporučuje se vyhnout jakémukoliv přímému kontaktu s kontrolovanou osobou (např. podání ruky, sahání na doklady apod.),</w:t>
      </w:r>
    </w:p>
    <w:p w14:paraId="016E061F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při kontrolní činnost v maximální míře omezit kontakt s kontrolovanou osobou na nezbytně nutnou a co nejkratší dobu,</w:t>
      </w:r>
    </w:p>
    <w:p w14:paraId="74ED83BD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při kontrolní činnosti dodržovat odstup od kontrolované osoby cca 2 m,</w:t>
      </w:r>
    </w:p>
    <w:p w14:paraId="56E3D781" w14:textId="1BD798CC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kontrolovanou osobu vyzývat k předložení státního rybářského lístku a povolenky k rybolovu pouze na vizuální dohled a kontrolovat doklady bez dotyku</w:t>
      </w:r>
    </w:p>
    <w:p w14:paraId="7DCF602D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pokud rybářská stráž neshledá žádné zjevné nesrovnalosti, které by vedly k napomenutí, případně zadržení povolenky k rybolovu, vyzve kontrolovanou osobu k ústnímu sdělení jména a čísla povolenky, případně místní organizace, které následně uvede do své hlášenky o provedené kontrole,</w:t>
      </w:r>
    </w:p>
    <w:p w14:paraId="17A9A944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pokud je vše v pořádku, </w:t>
      </w:r>
      <w:r>
        <w:rPr>
          <w:rFonts w:cs="Calibri"/>
          <w:color w:val="000000"/>
          <w:sz w:val="24"/>
          <w:szCs w:val="24"/>
          <w:u w:val="single"/>
        </w:rPr>
        <w:t>bez zápisu o kontrole</w:t>
      </w:r>
      <w:r>
        <w:rPr>
          <w:rFonts w:cs="Calibri"/>
          <w:color w:val="000000"/>
          <w:sz w:val="24"/>
          <w:szCs w:val="24"/>
        </w:rPr>
        <w:t xml:space="preserve"> do povolenky kontrolovaného rybáře, tuto kontrolu ukončí,</w:t>
      </w:r>
    </w:p>
    <w:p w14:paraId="62CF668D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pokud RS shledá vážné porušení rybářského práva, vyžádá si povolenku, kterou následně zadrží a současně vypíše hlášenku o přestupku,</w:t>
      </w:r>
    </w:p>
    <w:p w14:paraId="499E08B0" w14:textId="77777777" w:rsidR="002D4329" w:rsidRDefault="002D4329" w:rsidP="002D4329">
      <w:pPr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 účely manipulace s doklady kontrolovaného rybáře, se doporučuje členům rybářské stráže použít ochranné rukavice a zadrženou povolenku umístit do plastového uzavíratelného obalu,</w:t>
      </w:r>
    </w:p>
    <w:p w14:paraId="3B2A68FC" w14:textId="77777777" w:rsidR="002D4329" w:rsidRDefault="002D4329" w:rsidP="005D6D79">
      <w:pPr>
        <w:ind w:left="720"/>
        <w:rPr>
          <w:rFonts w:cs="Calibri"/>
          <w:sz w:val="24"/>
          <w:szCs w:val="24"/>
        </w:rPr>
      </w:pPr>
    </w:p>
    <w:p w14:paraId="650A57E6" w14:textId="7C4C67E6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Zdůrazňuj</w:t>
      </w:r>
      <w:r w:rsidR="00B206A3">
        <w:rPr>
          <w:rFonts w:ascii="Calibri" w:hAnsi="Calibri" w:cs="Calibri"/>
          <w:color w:val="000000"/>
        </w:rPr>
        <w:t>eme</w:t>
      </w:r>
      <w:r>
        <w:rPr>
          <w:rFonts w:ascii="Calibri" w:hAnsi="Calibri" w:cs="Calibri"/>
          <w:color w:val="000000"/>
        </w:rPr>
        <w:t>, že po dobu nouzového stavu, případně po další období dle nařízení Vlády ČR, je nutno v maximální míře omezit osobní kontakt a důsledně dodržovat doporučení Ministerstva zdravotnictví ČR</w:t>
      </w:r>
      <w:r>
        <w:rPr>
          <w:rFonts w:ascii="Calibri" w:hAnsi="Calibri" w:cs="Calibri"/>
        </w:rPr>
        <w:t xml:space="preserve"> (</w:t>
      </w:r>
      <w:hyperlink r:id="rId11" w:history="1">
        <w:r>
          <w:rPr>
            <w:rStyle w:val="Hypertextovodkaz"/>
            <w:rFonts w:ascii="Calibri" w:hAnsi="Calibri" w:cs="Calibri"/>
          </w:rPr>
          <w:t>www.mzcr.cz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Style w:val="Hypertextovodkaz"/>
            <w:rFonts w:ascii="Calibri" w:hAnsi="Calibri" w:cs="Calibri"/>
          </w:rPr>
          <w:t>www.szu.cz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Style w:val="Hypertextovodkaz"/>
            <w:rFonts w:ascii="Calibri" w:hAnsi="Calibri" w:cs="Calibri"/>
          </w:rPr>
          <w:t>www.koronavirus.mzcr.cz</w:t>
        </w:r>
      </w:hyperlink>
      <w:r>
        <w:rPr>
          <w:rFonts w:ascii="Calibri" w:hAnsi="Calibri" w:cs="Calibri"/>
        </w:rPr>
        <w:t xml:space="preserve"> ).</w:t>
      </w:r>
    </w:p>
    <w:p w14:paraId="58DAEFEA" w14:textId="77777777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6232CA48" w14:textId="77777777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Neberte, prosím, současnou situaci na lehkou váhu, informace čerpejte z vládních a ověřených zdrojů, důsledně dodržujte hygienu, nepodléhejte panice. Uvědomte si, že ohroženi jsou zejména občané ve věkové skupině 60+ let, tedy zejména senioři a dále chronicky nemocní či osoby s oslabenou imunitou. Cílem všech opatření je zpomalit šíření nemoci tak, aby nedošlo k přetížení našeho zdravotnictví.</w:t>
      </w:r>
    </w:p>
    <w:p w14:paraId="51872A09" w14:textId="113B75CA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Dále doporučuji sledovat náš web</w:t>
      </w:r>
      <w:r w:rsidR="005D6D79">
        <w:rPr>
          <w:rFonts w:ascii="Calibri" w:hAnsi="Calibri" w:cs="Calibri"/>
          <w:color w:val="000000"/>
        </w:rPr>
        <w:t xml:space="preserve"> </w:t>
      </w:r>
      <w:hyperlink r:id="rId14" w:history="1">
        <w:r w:rsidR="00B206A3" w:rsidRPr="00AB08DA">
          <w:rPr>
            <w:rStyle w:val="Hypertextovodkaz"/>
            <w:rFonts w:ascii="Calibri" w:hAnsi="Calibri" w:cs="Calibri"/>
          </w:rPr>
          <w:t>www.crsjhradec.cz</w:t>
        </w:r>
      </w:hyperlink>
      <w:r w:rsidR="005D6D79">
        <w:rPr>
          <w:rFonts w:ascii="Calibri" w:hAnsi="Calibri" w:cs="Calibri"/>
          <w:color w:val="000000"/>
        </w:rPr>
        <w:t>, případně</w:t>
      </w:r>
      <w:r>
        <w:rPr>
          <w:rFonts w:ascii="Calibri" w:hAnsi="Calibri" w:cs="Calibri"/>
        </w:rPr>
        <w:t xml:space="preserve"> </w:t>
      </w:r>
      <w:r w:rsidR="00B206A3">
        <w:rPr>
          <w:rFonts w:ascii="Calibri" w:hAnsi="Calibri" w:cs="Calibri"/>
        </w:rPr>
        <w:t xml:space="preserve">web </w:t>
      </w:r>
      <w:proofErr w:type="spellStart"/>
      <w:r w:rsidR="00B206A3">
        <w:rPr>
          <w:rFonts w:ascii="Calibri" w:hAnsi="Calibri" w:cs="Calibri"/>
        </w:rPr>
        <w:t>JčÚS</w:t>
      </w:r>
      <w:proofErr w:type="spellEnd"/>
      <w:r w:rsidR="00B206A3">
        <w:rPr>
          <w:rFonts w:ascii="Calibri" w:hAnsi="Calibri" w:cs="Calibri"/>
        </w:rPr>
        <w:t xml:space="preserve"> </w:t>
      </w:r>
      <w:hyperlink r:id="rId15" w:history="1">
        <w:r w:rsidR="00B206A3" w:rsidRPr="00AB08DA">
          <w:rPr>
            <w:rStyle w:val="Hypertextovodkaz"/>
            <w:rFonts w:ascii="Calibri" w:hAnsi="Calibri" w:cs="Calibri"/>
          </w:rPr>
          <w:t>www.jcus.cz</w:t>
        </w:r>
      </w:hyperlink>
      <w:r>
        <w:rPr>
          <w:rFonts w:ascii="Calibri" w:hAnsi="Calibri" w:cs="Calibri"/>
        </w:rPr>
        <w:t>,</w:t>
      </w:r>
      <w:r>
        <w:rPr>
          <w:rFonts w:ascii="Calibri" w:hAnsi="Calibri" w:cs="Calibri"/>
          <w:color w:val="000000"/>
        </w:rPr>
        <w:t xml:space="preserve"> kde budeme informovat o dalších případných opatřeních</w:t>
      </w:r>
      <w:r>
        <w:rPr>
          <w:rFonts w:ascii="Calibri" w:hAnsi="Calibri" w:cs="Calibri"/>
        </w:rPr>
        <w:t>.</w:t>
      </w:r>
    </w:p>
    <w:p w14:paraId="49647B1A" w14:textId="77777777" w:rsidR="002D4329" w:rsidRDefault="002D4329" w:rsidP="002D4329">
      <w:pPr>
        <w:pStyle w:val="Normlnweb"/>
        <w:spacing w:before="0" w:beforeAutospacing="0" w:after="0" w:afterAutospacing="0"/>
        <w:rPr>
          <w:rFonts w:ascii="Calibri" w:hAnsi="Calibri" w:cs="Calibri"/>
        </w:rPr>
      </w:pPr>
    </w:p>
    <w:p w14:paraId="1E8E755F" w14:textId="5221C67A" w:rsidR="002D4329" w:rsidRPr="005D6D79" w:rsidRDefault="005D6D79" w:rsidP="002D4329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 w:rsidRPr="005D6D79">
        <w:rPr>
          <w:rStyle w:val="Siln"/>
          <w:rFonts w:ascii="Calibri" w:hAnsi="Calibri" w:cs="Calibri"/>
          <w:b w:val="0"/>
          <w:bCs w:val="0"/>
        </w:rPr>
        <w:t>Jsme</w:t>
      </w:r>
      <w:r w:rsidR="002D4329" w:rsidRPr="005D6D79">
        <w:rPr>
          <w:rStyle w:val="Siln"/>
          <w:rFonts w:ascii="Calibri" w:hAnsi="Calibri" w:cs="Calibri"/>
          <w:b w:val="0"/>
          <w:bCs w:val="0"/>
        </w:rPr>
        <w:t xml:space="preserve"> přesvědčen</w:t>
      </w:r>
      <w:r w:rsidRPr="005D6D79">
        <w:rPr>
          <w:rStyle w:val="Siln"/>
          <w:rFonts w:ascii="Calibri" w:hAnsi="Calibri" w:cs="Calibri"/>
          <w:b w:val="0"/>
          <w:bCs w:val="0"/>
        </w:rPr>
        <w:t>i</w:t>
      </w:r>
      <w:r w:rsidR="002D4329" w:rsidRPr="005D6D79">
        <w:rPr>
          <w:rStyle w:val="Siln"/>
          <w:rFonts w:ascii="Calibri" w:hAnsi="Calibri" w:cs="Calibri"/>
          <w:b w:val="0"/>
          <w:bCs w:val="0"/>
        </w:rPr>
        <w:t>, že všichni jsme rozumní a vzdělaní lidé a jsme si vědomi toho, že nade vší naší krásnou zábavou, kterou rybolov beze sporu je, stojí zdraví a život nás všech, našich rodin a spoluobčanů. Tuto složitou dobu jistě brzy překonáme</w:t>
      </w:r>
      <w:r w:rsidRPr="005D6D79">
        <w:rPr>
          <w:rStyle w:val="Siln"/>
          <w:rFonts w:ascii="Calibri" w:hAnsi="Calibri" w:cs="Calibri"/>
          <w:b w:val="0"/>
          <w:bCs w:val="0"/>
        </w:rPr>
        <w:t>, již jsme to na jaře jednou zvládli</w:t>
      </w:r>
      <w:r w:rsidR="002D4329" w:rsidRPr="005D6D79">
        <w:rPr>
          <w:rStyle w:val="Siln"/>
          <w:rFonts w:ascii="Calibri" w:hAnsi="Calibri" w:cs="Calibri"/>
          <w:b w:val="0"/>
          <w:bCs w:val="0"/>
        </w:rPr>
        <w:t xml:space="preserve"> a odměnou nám zanedlouho budou krásné chvíle strávené na rybách na našich úžasných revírech.</w:t>
      </w:r>
    </w:p>
    <w:p w14:paraId="5A397C14" w14:textId="77777777" w:rsidR="002D4329" w:rsidRDefault="002D4329" w:rsidP="002D4329">
      <w:pPr>
        <w:pStyle w:val="Normlnweb"/>
        <w:spacing w:before="0" w:beforeAutospacing="0" w:after="0" w:afterAutospacing="0"/>
      </w:pPr>
    </w:p>
    <w:p w14:paraId="6A59EF71" w14:textId="77777777" w:rsidR="002D4329" w:rsidRPr="005D6D79" w:rsidRDefault="002D4329" w:rsidP="005D6D79">
      <w:pPr>
        <w:pStyle w:val="Normlnweb"/>
        <w:spacing w:before="0" w:beforeAutospacing="0" w:after="0" w:afterAutospacing="0"/>
        <w:ind w:left="2124" w:firstLine="708"/>
        <w:rPr>
          <w:rStyle w:val="Siln"/>
        </w:rPr>
      </w:pPr>
      <w:r w:rsidRPr="005D6D79">
        <w:rPr>
          <w:rStyle w:val="Siln"/>
          <w:rFonts w:ascii="Calibri" w:hAnsi="Calibri" w:cs="Calibri"/>
        </w:rPr>
        <w:t>S pozdravem "Petrův zdar!"</w:t>
      </w:r>
    </w:p>
    <w:p w14:paraId="1CA872FD" w14:textId="713383ED" w:rsidR="002B7EDE" w:rsidRDefault="00182F00" w:rsidP="00182F00">
      <w:pPr>
        <w:pStyle w:val="Normlnweb"/>
        <w:spacing w:before="0" w:beforeAutospacing="0" w:after="0" w:afterAutospacing="0"/>
        <w:ind w:left="708" w:firstLine="708"/>
        <w:rPr>
          <w:rFonts w:ascii="Calibri" w:hAnsi="Calibri" w:cs="Calibri"/>
        </w:rPr>
      </w:pPr>
      <w:r>
        <w:rPr>
          <w:rStyle w:val="Zdraznn"/>
          <w:rFonts w:ascii="Calibri" w:hAnsi="Calibri" w:cs="Calibri"/>
          <w:color w:val="000000"/>
        </w:rPr>
        <w:t xml:space="preserve">Luboš </w:t>
      </w:r>
      <w:proofErr w:type="gramStart"/>
      <w:r>
        <w:rPr>
          <w:rStyle w:val="Zdraznn"/>
          <w:rFonts w:ascii="Calibri" w:hAnsi="Calibri" w:cs="Calibri"/>
          <w:color w:val="000000"/>
        </w:rPr>
        <w:t>Brom</w:t>
      </w:r>
      <w:r w:rsidR="002D4329">
        <w:rPr>
          <w:rStyle w:val="Zdraznn"/>
          <w:rFonts w:ascii="Calibri" w:hAnsi="Calibri" w:cs="Calibri"/>
          <w:color w:val="000000"/>
        </w:rPr>
        <w:t>,</w:t>
      </w:r>
      <w:r w:rsidR="002B7EDE">
        <w:rPr>
          <w:rStyle w:val="Zdraznn"/>
          <w:rFonts w:ascii="Calibri" w:hAnsi="Calibri" w:cs="Calibri"/>
          <w:color w:val="000000"/>
        </w:rPr>
        <w:t xml:space="preserve">   </w:t>
      </w:r>
      <w:proofErr w:type="gramEnd"/>
      <w:r w:rsidR="002B7EDE">
        <w:rPr>
          <w:rStyle w:val="Zdraznn"/>
          <w:rFonts w:ascii="Calibri" w:hAnsi="Calibri" w:cs="Calibri"/>
          <w:color w:val="000000"/>
        </w:rPr>
        <w:t xml:space="preserve">    </w:t>
      </w:r>
      <w:r w:rsidR="002B7EDE" w:rsidRPr="002B7EDE">
        <w:rPr>
          <w:rStyle w:val="Zdraznn"/>
          <w:rFonts w:ascii="Calibri" w:hAnsi="Calibri" w:cs="Calibri"/>
          <w:color w:val="000000"/>
        </w:rPr>
        <w:t xml:space="preserve"> </w:t>
      </w:r>
      <w:r>
        <w:rPr>
          <w:rStyle w:val="Zdraznn"/>
          <w:rFonts w:ascii="Calibri" w:hAnsi="Calibri" w:cs="Calibri"/>
          <w:color w:val="000000"/>
        </w:rPr>
        <w:tab/>
      </w:r>
      <w:r>
        <w:rPr>
          <w:rStyle w:val="Zdraznn"/>
          <w:rFonts w:ascii="Calibri" w:hAnsi="Calibri" w:cs="Calibri"/>
          <w:color w:val="000000"/>
        </w:rPr>
        <w:tab/>
      </w:r>
      <w:r>
        <w:rPr>
          <w:rStyle w:val="Zdraznn"/>
          <w:rFonts w:ascii="Calibri" w:hAnsi="Calibri" w:cs="Calibri"/>
          <w:color w:val="000000"/>
        </w:rPr>
        <w:tab/>
      </w:r>
      <w:r>
        <w:rPr>
          <w:rStyle w:val="Zdraznn"/>
          <w:rFonts w:ascii="Calibri" w:hAnsi="Calibri" w:cs="Calibri"/>
          <w:color w:val="000000"/>
        </w:rPr>
        <w:tab/>
      </w:r>
      <w:r w:rsidR="002B7EDE">
        <w:rPr>
          <w:rStyle w:val="Zdraznn"/>
          <w:rFonts w:ascii="Calibri" w:hAnsi="Calibri" w:cs="Calibri"/>
          <w:color w:val="000000"/>
        </w:rPr>
        <w:t xml:space="preserve">Ing. Josef Kostka, </w:t>
      </w:r>
    </w:p>
    <w:p w14:paraId="7CF6ED32" w14:textId="50AC2D76" w:rsidR="00D340FA" w:rsidRPr="002D4329" w:rsidRDefault="00182F00" w:rsidP="00B206A3">
      <w:pPr>
        <w:pStyle w:val="Normlnweb"/>
        <w:spacing w:before="0" w:beforeAutospacing="0" w:after="0" w:afterAutospacing="0"/>
        <w:ind w:firstLine="708"/>
      </w:pPr>
      <w:r>
        <w:rPr>
          <w:rStyle w:val="Zdraznn"/>
          <w:rFonts w:ascii="Calibri" w:hAnsi="Calibri" w:cs="Calibri"/>
          <w:color w:val="000000"/>
        </w:rPr>
        <w:t xml:space="preserve">jednatel MO ČRS </w:t>
      </w:r>
      <w:proofErr w:type="spellStart"/>
      <w:r>
        <w:rPr>
          <w:rStyle w:val="Zdraznn"/>
          <w:rFonts w:ascii="Calibri" w:hAnsi="Calibri" w:cs="Calibri"/>
          <w:color w:val="000000"/>
        </w:rPr>
        <w:t>z.s</w:t>
      </w:r>
      <w:proofErr w:type="spellEnd"/>
      <w:r>
        <w:rPr>
          <w:rStyle w:val="Zdraznn"/>
          <w:rFonts w:ascii="Calibri" w:hAnsi="Calibri" w:cs="Calibri"/>
          <w:color w:val="000000"/>
        </w:rPr>
        <w:t xml:space="preserve">. </w:t>
      </w:r>
      <w:proofErr w:type="spellStart"/>
      <w:r>
        <w:rPr>
          <w:rStyle w:val="Zdraznn"/>
          <w:rFonts w:ascii="Calibri" w:hAnsi="Calibri" w:cs="Calibri"/>
          <w:color w:val="000000"/>
        </w:rPr>
        <w:t>J.Hradec</w:t>
      </w:r>
      <w:proofErr w:type="spellEnd"/>
      <w:r>
        <w:rPr>
          <w:rStyle w:val="Zdraznn"/>
          <w:rFonts w:ascii="Calibri" w:hAnsi="Calibri" w:cs="Calibri"/>
          <w:color w:val="000000"/>
        </w:rPr>
        <w:t xml:space="preserve">          </w:t>
      </w:r>
      <w:r>
        <w:rPr>
          <w:rStyle w:val="Zdraznn"/>
          <w:rFonts w:ascii="Calibri" w:hAnsi="Calibri" w:cs="Calibri"/>
          <w:color w:val="000000"/>
        </w:rPr>
        <w:tab/>
      </w:r>
      <w:r>
        <w:rPr>
          <w:rStyle w:val="Zdraznn"/>
          <w:rFonts w:ascii="Calibri" w:hAnsi="Calibri" w:cs="Calibri"/>
          <w:color w:val="000000"/>
        </w:rPr>
        <w:tab/>
        <w:t xml:space="preserve"> předseda MO ČRS </w:t>
      </w:r>
      <w:proofErr w:type="spellStart"/>
      <w:r>
        <w:rPr>
          <w:rStyle w:val="Zdraznn"/>
          <w:rFonts w:ascii="Calibri" w:hAnsi="Calibri" w:cs="Calibri"/>
          <w:color w:val="000000"/>
        </w:rPr>
        <w:t>z.s</w:t>
      </w:r>
      <w:proofErr w:type="spellEnd"/>
      <w:r>
        <w:rPr>
          <w:rStyle w:val="Zdraznn"/>
          <w:rFonts w:ascii="Calibri" w:hAnsi="Calibri" w:cs="Calibri"/>
          <w:color w:val="000000"/>
        </w:rPr>
        <w:t xml:space="preserve">. </w:t>
      </w:r>
      <w:proofErr w:type="spellStart"/>
      <w:r>
        <w:rPr>
          <w:rStyle w:val="Zdraznn"/>
          <w:rFonts w:ascii="Calibri" w:hAnsi="Calibri" w:cs="Calibri"/>
          <w:color w:val="000000"/>
        </w:rPr>
        <w:t>J.Hradec</w:t>
      </w:r>
      <w:proofErr w:type="spellEnd"/>
    </w:p>
    <w:sectPr w:rsidR="00D340FA" w:rsidRPr="002D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25D64"/>
    <w:multiLevelType w:val="multilevel"/>
    <w:tmpl w:val="7D9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47DEE"/>
    <w:multiLevelType w:val="multilevel"/>
    <w:tmpl w:val="D598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29"/>
    <w:rsid w:val="0007337E"/>
    <w:rsid w:val="00182F00"/>
    <w:rsid w:val="002B7EDE"/>
    <w:rsid w:val="002D4329"/>
    <w:rsid w:val="00473354"/>
    <w:rsid w:val="0050743A"/>
    <w:rsid w:val="005D6D79"/>
    <w:rsid w:val="006F0B99"/>
    <w:rsid w:val="00B206A3"/>
    <w:rsid w:val="00D340FA"/>
    <w:rsid w:val="00F203AD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6274"/>
  <w15:chartTrackingRefBased/>
  <w15:docId w15:val="{B23E33BD-D026-4A98-83A8-861075B6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329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206A3"/>
    <w:pPr>
      <w:keepNext/>
      <w:jc w:val="both"/>
      <w:outlineLvl w:val="0"/>
    </w:pPr>
    <w:rPr>
      <w:rFonts w:ascii="Times New Roman" w:eastAsia="Times New Roman" w:hAnsi="Times New Roman"/>
      <w:b/>
      <w:sz w:val="32"/>
      <w:szCs w:val="20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206A3"/>
    <w:pPr>
      <w:keepNext/>
      <w:outlineLvl w:val="7"/>
    </w:pPr>
    <w:rPr>
      <w:rFonts w:ascii="Times New Roman" w:eastAsia="Times New Roman" w:hAnsi="Times New Roman"/>
      <w:b/>
      <w:noProof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206A3"/>
    <w:pPr>
      <w:keepNext/>
      <w:outlineLvl w:val="8"/>
    </w:pPr>
    <w:rPr>
      <w:rFonts w:ascii="Comic Sans MS" w:eastAsia="Times New Roman" w:hAnsi="Comic Sans MS"/>
      <w:b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32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D43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4329"/>
    <w:rPr>
      <w:b/>
      <w:bCs/>
    </w:rPr>
  </w:style>
  <w:style w:type="character" w:styleId="Zdraznn">
    <w:name w:val="Emphasis"/>
    <w:basedOn w:val="Standardnpsmoodstavce"/>
    <w:uiPriority w:val="20"/>
    <w:qFormat/>
    <w:rsid w:val="002D4329"/>
    <w:rPr>
      <w:i/>
      <w:iCs/>
    </w:rPr>
  </w:style>
  <w:style w:type="paragraph" w:customStyle="1" w:styleId="v1msonormal">
    <w:name w:val="v1msonormal"/>
    <w:basedOn w:val="Normln"/>
    <w:rsid w:val="00182F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D6D7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B206A3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B206A3"/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206A3"/>
    <w:rPr>
      <w:rFonts w:ascii="Comic Sans MS" w:eastAsia="Times New Roman" w:hAnsi="Comic Sans MS" w:cs="Times New Roman"/>
      <w:b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206A3"/>
    <w:pPr>
      <w:jc w:val="center"/>
    </w:pPr>
    <w:rPr>
      <w:rFonts w:ascii="Times New Roman" w:eastAsia="Times New Roman" w:hAnsi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206A3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bsvaz.cz/beta" TargetMode="External"/><Relationship Id="rId13" Type="http://schemas.openxmlformats.org/officeDocument/2006/relationships/hyperlink" Target="http://www.koronavirus.mz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sz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ybsvaz.cz/beta" TargetMode="External"/><Relationship Id="rId11" Type="http://schemas.openxmlformats.org/officeDocument/2006/relationships/hyperlink" Target="http://www.mzcr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jcus.cz" TargetMode="External"/><Relationship Id="rId10" Type="http://schemas.openxmlformats.org/officeDocument/2006/relationships/hyperlink" Target="mailto:rybari@crsjhradec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http://www.crsjhrad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dcterms:created xsi:type="dcterms:W3CDTF">2020-10-12T13:08:00Z</dcterms:created>
  <dcterms:modified xsi:type="dcterms:W3CDTF">2020-10-13T09:56:00Z</dcterms:modified>
</cp:coreProperties>
</file>